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1BB9B" w14:textId="77777777" w:rsidR="00ED2DBC" w:rsidRDefault="00ED2DBC" w:rsidP="00ED2DBC"/>
    <w:p w14:paraId="5FAA733C" w14:textId="2B765E8C" w:rsidR="00ED2DBC" w:rsidRPr="00ED2DBC" w:rsidRDefault="00ED2DBC" w:rsidP="00ED2DBC">
      <w:pPr>
        <w:jc w:val="both"/>
        <w:rPr>
          <w:rFonts w:ascii="Calibri" w:hAnsi="Calibri" w:cs="Calibri"/>
          <w:b/>
          <w:bCs/>
        </w:rPr>
      </w:pPr>
      <w:r w:rsidRPr="00ED2DBC">
        <w:rPr>
          <w:rFonts w:ascii="Calibri" w:hAnsi="Calibri" w:cs="Calibri"/>
          <w:b/>
          <w:bCs/>
        </w:rPr>
        <w:t>Kornelija Baša – nagrajenka ob slovenskem kulturnem prazniku</w:t>
      </w:r>
    </w:p>
    <w:p w14:paraId="73ADA2DF" w14:textId="13820157" w:rsidR="00ED2DBC" w:rsidRPr="00ED2DBC" w:rsidRDefault="00ED2DBC" w:rsidP="00ED2DBC">
      <w:pPr>
        <w:jc w:val="both"/>
        <w:rPr>
          <w:rFonts w:ascii="Calibri" w:hAnsi="Calibri" w:cs="Calibri"/>
        </w:rPr>
      </w:pPr>
      <w:r w:rsidRPr="00ED2DBC">
        <w:rPr>
          <w:rFonts w:ascii="Calibri" w:hAnsi="Calibri" w:cs="Calibri"/>
        </w:rPr>
        <w:t>Kornelija Baša je vsestranska ustvarjalka, ki kot most povezuje svetove besed, gibov in idej. Njena široka paleta znanj in talentov se prepleta med strogo natančnostjo ekonomskih znanj in nežno občutljivostjo kulturnega izražanja. Kultura je zanjo več kot le interes – je življenjska nit, ki prežema vsak njen korak, vsak zapisani stavek in vsak odplesani gib. Ljubezen do umetnosti jo spremlja skozi vse življenje, v zadnjem desetletju pa ji namenja še več svojega časa in energije.</w:t>
      </w:r>
    </w:p>
    <w:p w14:paraId="1A7D1552" w14:textId="2B253020" w:rsidR="00ED2DBC" w:rsidRPr="00ED2DBC" w:rsidRDefault="0056670B" w:rsidP="00ED2DBC">
      <w:pPr>
        <w:jc w:val="both"/>
        <w:rPr>
          <w:rFonts w:ascii="Calibri" w:hAnsi="Calibri" w:cs="Calibri"/>
        </w:rPr>
      </w:pPr>
      <w:r w:rsidRPr="0056670B">
        <w:rPr>
          <w:rFonts w:ascii="Calibri" w:hAnsi="Calibri" w:cs="Calibri"/>
        </w:rPr>
        <w:t xml:space="preserve">Sodelovala je pri reviji </w:t>
      </w:r>
      <w:proofErr w:type="spellStart"/>
      <w:r w:rsidRPr="0056670B">
        <w:rPr>
          <w:rFonts w:ascii="Calibri" w:hAnsi="Calibri" w:cs="Calibri"/>
        </w:rPr>
        <w:t>Lindua</w:t>
      </w:r>
      <w:proofErr w:type="spellEnd"/>
      <w:r w:rsidRPr="0056670B">
        <w:rPr>
          <w:rFonts w:ascii="Calibri" w:hAnsi="Calibri" w:cs="Calibri"/>
        </w:rPr>
        <w:t xml:space="preserve"> in zbornikih Pobiralci rose, soustvarjala gleda</w:t>
      </w:r>
      <w:r>
        <w:rPr>
          <w:rFonts w:ascii="Calibri" w:hAnsi="Calibri" w:cs="Calibri"/>
        </w:rPr>
        <w:t>liške vsebine z</w:t>
      </w:r>
      <w:r w:rsidRPr="0056670B">
        <w:rPr>
          <w:rFonts w:ascii="Calibri" w:hAnsi="Calibri" w:cs="Calibri"/>
        </w:rPr>
        <w:t xml:space="preserve">a Gledališko skupino </w:t>
      </w:r>
      <w:proofErr w:type="spellStart"/>
      <w:r w:rsidRPr="0056670B">
        <w:rPr>
          <w:rFonts w:ascii="Calibri" w:hAnsi="Calibri" w:cs="Calibri"/>
        </w:rPr>
        <w:t>Kofetarji</w:t>
      </w:r>
      <w:proofErr w:type="spellEnd"/>
      <w:r w:rsidRPr="0056670B">
        <w:rPr>
          <w:rFonts w:ascii="Calibri" w:hAnsi="Calibri" w:cs="Calibri"/>
        </w:rPr>
        <w:t xml:space="preserve"> Društva upokojencev Lendava</w:t>
      </w:r>
      <w:r>
        <w:rPr>
          <w:rFonts w:ascii="Calibri" w:hAnsi="Calibri" w:cs="Calibri"/>
        </w:rPr>
        <w:t xml:space="preserve"> </w:t>
      </w:r>
      <w:r w:rsidRPr="0056670B">
        <w:rPr>
          <w:rFonts w:ascii="Calibri" w:hAnsi="Calibri" w:cs="Calibri"/>
        </w:rPr>
        <w:t>in Medobčinsko društvo invalidov Lendava.</w:t>
      </w:r>
    </w:p>
    <w:p w14:paraId="0746975C" w14:textId="296E7E90" w:rsidR="0056670B" w:rsidRPr="0056670B" w:rsidRDefault="00ED2DBC" w:rsidP="0056670B">
      <w:pPr>
        <w:jc w:val="both"/>
        <w:rPr>
          <w:rFonts w:ascii="Calibri" w:hAnsi="Calibri" w:cs="Calibri"/>
        </w:rPr>
      </w:pPr>
      <w:r w:rsidRPr="00ED2DBC">
        <w:rPr>
          <w:rFonts w:ascii="Calibri" w:hAnsi="Calibri" w:cs="Calibri"/>
        </w:rPr>
        <w:t>V zadnjem obdobju se posveča predvsem folklori, kjer z enako strastjo nadaljuje svoje kulturno poslanstvo. Po zaključenem strokovnem plesnem izobraževanju, kjer je pridobila naziv "Strokovni vodja odraslih folklornih skupin 1. stopnje" na JSKD, je svoje znanje začela prenašat</w:t>
      </w:r>
      <w:r w:rsidR="0056670B">
        <w:rPr>
          <w:rFonts w:ascii="Calibri" w:hAnsi="Calibri" w:cs="Calibri"/>
        </w:rPr>
        <w:t xml:space="preserve">i na druge. Kot vodja </w:t>
      </w:r>
      <w:proofErr w:type="spellStart"/>
      <w:r w:rsidR="0056670B">
        <w:rPr>
          <w:rFonts w:ascii="Calibri" w:hAnsi="Calibri" w:cs="Calibri"/>
        </w:rPr>
        <w:t>folklornikov</w:t>
      </w:r>
      <w:proofErr w:type="spellEnd"/>
      <w:r w:rsidRPr="00ED2DBC">
        <w:rPr>
          <w:rFonts w:ascii="Calibri" w:hAnsi="Calibri" w:cs="Calibri"/>
        </w:rPr>
        <w:t xml:space="preserve"> Folklornega društva Prekmurje Lendava neguje in ohranja tradicijo prekmurskih plesov. Pod njenim vodstvom je skupina nastopila na številnih občinskih prireditvah in dogodkih, kjer pomembno prispeva k ohranjanju plesne dediščine.</w:t>
      </w:r>
      <w:r w:rsidR="0056670B">
        <w:rPr>
          <w:rFonts w:ascii="Calibri" w:hAnsi="Calibri" w:cs="Calibri"/>
        </w:rPr>
        <w:t xml:space="preserve"> </w:t>
      </w:r>
      <w:r w:rsidR="0056670B" w:rsidRPr="0056670B">
        <w:rPr>
          <w:rFonts w:ascii="Calibri" w:hAnsi="Calibri" w:cs="Calibri"/>
        </w:rPr>
        <w:t>Po strokovnem izobraževanju je sodelovala tudi s folklorno sekcijo Hrvaškega kulturnega društva Pomurja, kar kaže na njeno predanost medkulturnemu povezovanju.</w:t>
      </w:r>
    </w:p>
    <w:p w14:paraId="560E2578" w14:textId="236A931D" w:rsidR="0056670B" w:rsidRDefault="0056670B" w:rsidP="0056670B">
      <w:pPr>
        <w:jc w:val="both"/>
        <w:rPr>
          <w:rFonts w:ascii="Calibri" w:hAnsi="Calibri" w:cs="Calibri"/>
        </w:rPr>
      </w:pPr>
      <w:r w:rsidRPr="0056670B">
        <w:rPr>
          <w:rFonts w:ascii="Calibri" w:hAnsi="Calibri" w:cs="Calibri"/>
        </w:rPr>
        <w:t>V zadnjih dveh letih s predanostjo širi plesno znanje na delavnicah v Hiši plesa, kjer ob podpori plesalcev Folklornega društva Pomurje Lendava približuje širši javnosti bogato prekmursko plesno tradicijo. Prav tam sta se oblikovala tudi dva nova plesna pa</w:t>
      </w:r>
      <w:r w:rsidR="002A79FB">
        <w:rPr>
          <w:rFonts w:ascii="Calibri" w:hAnsi="Calibri" w:cs="Calibri"/>
        </w:rPr>
        <w:t xml:space="preserve">ra, ki s svojimi koraki prispevata </w:t>
      </w:r>
      <w:r w:rsidRPr="0056670B">
        <w:rPr>
          <w:rFonts w:ascii="Calibri" w:hAnsi="Calibri" w:cs="Calibri"/>
        </w:rPr>
        <w:t>k ohranjanju in promociji folklore.</w:t>
      </w:r>
    </w:p>
    <w:p w14:paraId="3A6D458D" w14:textId="5DC7D39D" w:rsidR="00CE6F91" w:rsidRPr="00ED2DBC" w:rsidRDefault="00ED2DBC" w:rsidP="0056670B">
      <w:pPr>
        <w:jc w:val="both"/>
        <w:rPr>
          <w:rFonts w:ascii="Calibri" w:hAnsi="Calibri" w:cs="Calibri"/>
        </w:rPr>
      </w:pPr>
      <w:r w:rsidRPr="00ED2DBC">
        <w:rPr>
          <w:rFonts w:ascii="Calibri" w:hAnsi="Calibri" w:cs="Calibri"/>
        </w:rPr>
        <w:t>Kornelija Baša s svojo ustvarjalnostjo, predanostjo in strokovnostjo pomembno bogati kulturno dogajanje v Lendavi.</w:t>
      </w:r>
    </w:p>
    <w:sectPr w:rsidR="00CE6F91" w:rsidRPr="00ED2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BC"/>
    <w:rsid w:val="001873B7"/>
    <w:rsid w:val="002A79FB"/>
    <w:rsid w:val="00304AAD"/>
    <w:rsid w:val="00426226"/>
    <w:rsid w:val="0056670B"/>
    <w:rsid w:val="00CE6F91"/>
    <w:rsid w:val="00ED2DBC"/>
    <w:rsid w:val="00F55D2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3E35"/>
  <w15:chartTrackingRefBased/>
  <w15:docId w15:val="{E21EAF12-CBA0-4D86-AA7D-0E485575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D2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D2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D2DB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D2DB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D2DB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D2DB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D2DB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D2DB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D2DB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D2DB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D2DB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D2DB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D2DB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D2DB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D2DB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D2DB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D2DB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D2DBC"/>
    <w:rPr>
      <w:rFonts w:eastAsiaTheme="majorEastAsia" w:cstheme="majorBidi"/>
      <w:color w:val="272727" w:themeColor="text1" w:themeTint="D8"/>
    </w:rPr>
  </w:style>
  <w:style w:type="paragraph" w:styleId="Naslov">
    <w:name w:val="Title"/>
    <w:basedOn w:val="Navaden"/>
    <w:next w:val="Navaden"/>
    <w:link w:val="NaslovZnak"/>
    <w:uiPriority w:val="10"/>
    <w:qFormat/>
    <w:rsid w:val="00ED2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D2DB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D2DB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D2DB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D2DBC"/>
    <w:pPr>
      <w:spacing w:before="160"/>
      <w:jc w:val="center"/>
    </w:pPr>
    <w:rPr>
      <w:i/>
      <w:iCs/>
      <w:color w:val="404040" w:themeColor="text1" w:themeTint="BF"/>
    </w:rPr>
  </w:style>
  <w:style w:type="character" w:customStyle="1" w:styleId="CitatZnak">
    <w:name w:val="Citat Znak"/>
    <w:basedOn w:val="Privzetapisavaodstavka"/>
    <w:link w:val="Citat"/>
    <w:uiPriority w:val="29"/>
    <w:rsid w:val="00ED2DBC"/>
    <w:rPr>
      <w:i/>
      <w:iCs/>
      <w:color w:val="404040" w:themeColor="text1" w:themeTint="BF"/>
    </w:rPr>
  </w:style>
  <w:style w:type="paragraph" w:styleId="Odstavekseznama">
    <w:name w:val="List Paragraph"/>
    <w:basedOn w:val="Navaden"/>
    <w:uiPriority w:val="34"/>
    <w:qFormat/>
    <w:rsid w:val="00ED2DBC"/>
    <w:pPr>
      <w:ind w:left="720"/>
      <w:contextualSpacing/>
    </w:pPr>
  </w:style>
  <w:style w:type="character" w:styleId="Intenzivenpoudarek">
    <w:name w:val="Intense Emphasis"/>
    <w:basedOn w:val="Privzetapisavaodstavka"/>
    <w:uiPriority w:val="21"/>
    <w:qFormat/>
    <w:rsid w:val="00ED2DBC"/>
    <w:rPr>
      <w:i/>
      <w:iCs/>
      <w:color w:val="0F4761" w:themeColor="accent1" w:themeShade="BF"/>
    </w:rPr>
  </w:style>
  <w:style w:type="paragraph" w:styleId="Intenzivencitat">
    <w:name w:val="Intense Quote"/>
    <w:basedOn w:val="Navaden"/>
    <w:next w:val="Navaden"/>
    <w:link w:val="IntenzivencitatZnak"/>
    <w:uiPriority w:val="30"/>
    <w:qFormat/>
    <w:rsid w:val="00ED2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D2DBC"/>
    <w:rPr>
      <w:i/>
      <w:iCs/>
      <w:color w:val="0F4761" w:themeColor="accent1" w:themeShade="BF"/>
    </w:rPr>
  </w:style>
  <w:style w:type="character" w:styleId="Intenzivensklic">
    <w:name w:val="Intense Reference"/>
    <w:basedOn w:val="Privzetapisavaodstavka"/>
    <w:uiPriority w:val="32"/>
    <w:qFormat/>
    <w:rsid w:val="00ED2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Sven Sarjas</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Sarjaš</dc:creator>
  <cp:keywords/>
  <dc:description/>
  <cp:lastModifiedBy>Robert Titan</cp:lastModifiedBy>
  <cp:revision>2</cp:revision>
  <dcterms:created xsi:type="dcterms:W3CDTF">2025-02-03T14:05:00Z</dcterms:created>
  <dcterms:modified xsi:type="dcterms:W3CDTF">2025-02-03T14:05:00Z</dcterms:modified>
</cp:coreProperties>
</file>